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CF" w:rsidRPr="004A6BCF" w:rsidRDefault="004A6BCF" w:rsidP="00B2638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  <w:r w:rsidRPr="004A6BCF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Консультация для родителей «Фонетико-фонематическое недоразвитие речи у детей»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Фонетико-фонематическое недоразвитие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незаконченность процесса дифференциации звуков, отличающихся тонкими артикуляционными или акустическими признаками, обнаруживающаяся в ряде особенностей произношения звуков.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нарушение процессов формирования</w:t>
      </w:r>
      <w:r w:rsidRPr="00B26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произносительной</w:t>
      </w:r>
      <w:r w:rsidRPr="00B26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системы родного языка у детей с различными речевыми расстройствами </w:t>
      </w:r>
      <w:proofErr w:type="gram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следствие</w:t>
      </w:r>
      <w:proofErr w:type="gramEnd"/>
      <w:r w:rsidRPr="00B26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дефектов восприятия</w:t>
      </w:r>
      <w:r w:rsidRPr="00B26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произношения фонем.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Признаки ФФН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аморфное, неотчетливое произнесение ряда звуков;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недифференцированное произнесение пар или групп звуков;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замены более простыми по артикуляции звуками;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нестойкое употребление в речи, смешение;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слоговой структуры слова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Фонематический слух –</w:t>
      </w:r>
    </w:p>
    <w:p w:rsidR="004A6BCF" w:rsidRPr="004A6BCF" w:rsidRDefault="004A6BCF" w:rsidP="00345233">
      <w:pPr>
        <w:spacing w:after="0" w:line="24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сенсорная основа нашей речи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начинает формироваться очень рано: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недели – реакция на звуки, шумы, в том числе голос;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3-4 недели – выделяет речь человека от других звуков;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месяца – развивается речевой слух;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месяцев – понимание связи «предмет – слово»;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9-10 месяцев – первые усеченные слова;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год – произносит 8-10 слов;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2 годам становление фонематического слуха завершается, различает все звуки;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 5-3 года – совершенствуется узнавание и различение слов, близких по звуковому составу (зуб – суп)</w:t>
      </w:r>
      <w:proofErr w:type="gram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 года – различает и выделяет звук;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года – различает и выделяет слог;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 – 5 лет – различает и выделяет первый и последний звук;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лет - звуковой анализ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3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Фонематический слух - это умение слышать звуки речи.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Фонематическое восприятие - это умение вслушиваться в состав слова и анализировать его.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полноценного восприятия фонем, без четкого различения невозможно их правильное произнесение.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Развивая фонематическое восприятие, необходимо сформировать умения: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различать сходные фонемы на слух (пассив)</w:t>
      </w:r>
      <w:proofErr w:type="gram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различать сходные фонемы в произношении (актив)</w:t>
      </w:r>
      <w:proofErr w:type="gram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контролировать свое произношение на уровне слога</w:t>
      </w:r>
      <w:proofErr w:type="gram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лова. предложения;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сравнивать свою речь с речью окружающих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 фонематического восприятия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Этапы логопедической работы: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узнавание неречевых звуков;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различение высоты</w:t>
      </w:r>
      <w:proofErr w:type="gram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илы, тембра голоса, голосовая дифференциация на материале одинаковых звуков, сочетаний слов и фраз;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различение слов, близких по звуковому составу;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дифференциация слогов;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дифференциация фонем;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навыков элементарного звукового анализа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 этап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способности узнавать и различать неречевые звуки: шумовые звуки окружающей среды, звуки игрушек, предметов, 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звукоимитации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звукоподражания.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 этап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различать высоту, силу и тембр голоса, ориентируясь на одни и те же звуки, звукосочетания, слова; звучание голоса, игрушек, сказочных персонажей, голосов друзей (близко – далеко, тихо – громко)</w:t>
      </w:r>
      <w:proofErr w:type="gramEnd"/>
    </w:p>
    <w:p w:rsidR="004A6BCF" w:rsidRPr="004A6BCF" w:rsidRDefault="004A6BCF" w:rsidP="00345233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 этап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Различение слов близких по звуковому составу: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коза – коса;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бумага – 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бумака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пумага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тумака;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слов: дом – том - ком – сом;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различение неправильно произносимых слов: 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пыба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родка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шумка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подбор слов на две группы звуков: 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с-з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ш-ж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</w:t>
      </w:r>
      <w:proofErr w:type="spellEnd"/>
      <w:proofErr w:type="gram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придумывание слов на данный звук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4A6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</w:t>
      </w:r>
      <w:proofErr w:type="gramEnd"/>
      <w:r w:rsidRPr="004A6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</w:t>
      </w:r>
      <w:proofErr w:type="spellEnd"/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Различение слогов: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лишний слог: 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на-на-па-на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(выделение)</w:t>
      </w:r>
      <w:proofErr w:type="gram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последовательность: 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па-па-ба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(запоминание)</w:t>
      </w:r>
      <w:proofErr w:type="gram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данного слога: 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за-са-ца-ца-за-са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(определение)</w:t>
      </w:r>
      <w:proofErr w:type="gram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4A6BCF" w:rsidRPr="004A6BCF" w:rsidRDefault="004A6BCF" w:rsidP="00345233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 этап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Дифференциация фонем: различение, выделение, запоминание, подбор, повторение, сравнение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звуки: 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ы-и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и-и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а-я</w:t>
      </w:r>
      <w:proofErr w:type="spellEnd"/>
      <w:proofErr w:type="gram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ц-ч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ч-ч, ж-ж, 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з-ж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 п.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звуковые ряды: ау, уа, 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ауи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иуа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птк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ткп</w:t>
      </w:r>
      <w:proofErr w:type="spellEnd"/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ряды слов: дом, кот, мак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выделение заданного звука из звукового ряда: «А» – а, у, о, а, 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а…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«К» – т, </w:t>
      </w:r>
      <w:proofErr w:type="spellStart"/>
      <w:proofErr w:type="gram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к, 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к…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</w:t>
      </w:r>
      <w:r w:rsidR="00B26387" w:rsidRPr="00B263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A6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навыков элементарного звукового анализа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определить, запомнить, повторить, сравнить, выделить, подобрать, различить: количество слогов, гласных звуков, согласных звуков;</w:t>
      </w:r>
      <w:proofErr w:type="gramEnd"/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выработать умение анализировать звуковой состав односложных и двусложных слов, состоящих из прямых, обратных, открытых и закрытых слогов;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 сложной слоговой структуры: уделяя особое внимание различению, выделению и произношению поставленного звука - прямой и закрытый «</w:t>
      </w:r>
      <w:proofErr w:type="spellStart"/>
      <w:proofErr w:type="gram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вет-ка</w:t>
      </w:r>
      <w:proofErr w:type="spellEnd"/>
      <w:proofErr w:type="gram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- со стечением «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кни-га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волк», - многосложные «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мо-ло-ток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уточнять в словах артикуляцию – учить находить нужный звук в слове: начало-конец-середина и место звука в слове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Поставленный звук интенсивно закрепляется в устной речи путем проговаривания слов, фраз, рассказов и т. д.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Принципы развития фонетико-фонематических представлений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</w:t>
      </w:r>
      <w:r w:rsidRPr="00B26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26387" w:rsidRPr="00B2638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от </w:t>
      </w: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легких</w:t>
      </w:r>
      <w:r w:rsidRPr="00B26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элементов артикуляции и фонематического воспроизведения</w:t>
      </w:r>
      <w:r w:rsidRPr="00B26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к более </w:t>
      </w:r>
      <w:proofErr w:type="gram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трудным</w:t>
      </w:r>
      <w:proofErr w:type="gram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речевой материал, где</w:t>
      </w:r>
      <w:r w:rsidRPr="00B26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не встречаются звуки,</w:t>
      </w:r>
      <w:r w:rsidRPr="00B2638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близкие</w:t>
      </w:r>
      <w:r w:rsidRPr="00B26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тем, над которыми ведется работа в данный момент;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начинать работу</w:t>
      </w:r>
      <w:r w:rsidRPr="00B26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над несколькими звуками</w:t>
      </w:r>
      <w:r w:rsidRPr="00B26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одновременно, если нарушение произношения распространяется на звуки разных несходных фонематических групп (наприме</w:t>
      </w:r>
      <w:proofErr w:type="gram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р[</w:t>
      </w:r>
      <w:proofErr w:type="spellStart"/>
      <w:proofErr w:type="gram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 и [к]) 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целесообразно</w:t>
      </w:r>
      <w:r w:rsidRPr="00B26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чередовать</w:t>
      </w:r>
      <w:r w:rsidRPr="00B26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над звуками разных фонематических групп (например, закрепив [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], перенести акцент на [к], затем [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 исключить и заняться постановкой [ж], а к продолжать закреплять, затем [к] исключить и начать дифференциацию [</w:t>
      </w:r>
      <w:proofErr w:type="spell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spellEnd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 – [ж])</w:t>
      </w:r>
      <w:proofErr w:type="gram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звукового анализа должно протекать систематически и последовательно</w:t>
      </w:r>
      <w:r w:rsidRPr="00B26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 одновременным закреплением поставленных звуков</w:t>
      </w: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A6BCF" w:rsidRPr="004A6BCF" w:rsidRDefault="004A6BCF" w:rsidP="003452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знаний по постановке и развитию фонематического слуха проводится на речевом материале</w:t>
      </w:r>
      <w:r w:rsidRPr="00B26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весь звуковой </w:t>
      </w:r>
      <w:proofErr w:type="gramStart"/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состав</w:t>
      </w:r>
      <w:proofErr w:type="gramEnd"/>
      <w:r w:rsidRPr="00B26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которого</w:t>
      </w:r>
      <w:r w:rsidRPr="00B26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правильно произносится ребенком</w:t>
      </w:r>
      <w:r w:rsidRPr="004A6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A6BCF" w:rsidRPr="00B26387" w:rsidRDefault="004A6BCF" w:rsidP="00345233">
      <w:pPr>
        <w:pStyle w:val="c5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4A6BCF">
        <w:rPr>
          <w:color w:val="000000" w:themeColor="text1"/>
          <w:sz w:val="28"/>
          <w:szCs w:val="28"/>
        </w:rPr>
        <w:t>усложнять слоговую структуру слова и звуковой состав с</w:t>
      </w:r>
      <w:r w:rsidRPr="00B26387">
        <w:rPr>
          <w:color w:val="000000" w:themeColor="text1"/>
          <w:sz w:val="28"/>
          <w:szCs w:val="28"/>
        </w:rPr>
        <w:t> </w:t>
      </w:r>
      <w:r w:rsidRPr="004A6BCF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постепенным</w:t>
      </w:r>
      <w:r w:rsidRPr="00B26387">
        <w:rPr>
          <w:color w:val="000000" w:themeColor="text1"/>
          <w:sz w:val="28"/>
          <w:szCs w:val="28"/>
        </w:rPr>
        <w:t> </w:t>
      </w:r>
      <w:r w:rsidRPr="004A6BCF">
        <w:rPr>
          <w:color w:val="000000" w:themeColor="text1"/>
          <w:sz w:val="28"/>
          <w:szCs w:val="28"/>
        </w:rPr>
        <w:t>возрастанием насыщенности в словах звуков, которые были</w:t>
      </w:r>
      <w:r w:rsidRPr="00B26387">
        <w:rPr>
          <w:color w:val="000000" w:themeColor="text1"/>
          <w:sz w:val="28"/>
          <w:szCs w:val="28"/>
        </w:rPr>
        <w:t> </w:t>
      </w:r>
      <w:r w:rsidRPr="004A6BCF">
        <w:rPr>
          <w:color w:val="000000" w:themeColor="text1"/>
          <w:sz w:val="28"/>
          <w:szCs w:val="28"/>
          <w:u w:val="single"/>
          <w:bdr w:val="none" w:sz="0" w:space="0" w:color="auto" w:frame="1"/>
        </w:rPr>
        <w:t>нарушены</w:t>
      </w:r>
      <w:r w:rsidRPr="004A6BCF">
        <w:rPr>
          <w:color w:val="000000" w:themeColor="text1"/>
          <w:sz w:val="28"/>
          <w:szCs w:val="28"/>
        </w:rPr>
        <w:t>.</w:t>
      </w:r>
    </w:p>
    <w:p w:rsidR="004A6BCF" w:rsidRDefault="004A6BCF" w:rsidP="00345233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</w:p>
    <w:p w:rsidR="004A6BCF" w:rsidRDefault="004A6BCF" w:rsidP="004A6BCF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</w:p>
    <w:p w:rsidR="004A6BCF" w:rsidRDefault="004A6BCF" w:rsidP="004A6BCF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</w:p>
    <w:p w:rsidR="004A6BCF" w:rsidRDefault="004A6BCF" w:rsidP="004A6BCF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</w:p>
    <w:p w:rsidR="004A6BCF" w:rsidRDefault="004A6BCF" w:rsidP="004A6BCF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</w:p>
    <w:p w:rsidR="004A6BCF" w:rsidRDefault="004A6BCF" w:rsidP="004A6BCF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</w:p>
    <w:p w:rsidR="00B26387" w:rsidRDefault="00B26387" w:rsidP="004A6BCF">
      <w:pPr>
        <w:pStyle w:val="c5"/>
        <w:spacing w:before="0" w:beforeAutospacing="0" w:after="0" w:afterAutospacing="0"/>
        <w:jc w:val="center"/>
        <w:rPr>
          <w:rStyle w:val="c4"/>
          <w:rFonts w:ascii="Corsiva" w:eastAsiaTheme="minorHAnsi" w:hAnsi="Corsiva" w:cs="Arial"/>
          <w:b/>
          <w:bCs/>
          <w:color w:val="000000"/>
          <w:sz w:val="52"/>
          <w:szCs w:val="52"/>
        </w:rPr>
      </w:pPr>
    </w:p>
    <w:p w:rsidR="00B26387" w:rsidRDefault="00B26387" w:rsidP="004A6BCF">
      <w:pPr>
        <w:pStyle w:val="c5"/>
        <w:spacing w:before="0" w:beforeAutospacing="0" w:after="0" w:afterAutospacing="0"/>
        <w:jc w:val="center"/>
        <w:rPr>
          <w:rStyle w:val="c4"/>
          <w:rFonts w:ascii="Corsiva" w:eastAsiaTheme="minorHAnsi" w:hAnsi="Corsiva" w:cs="Arial"/>
          <w:b/>
          <w:bCs/>
          <w:color w:val="000000"/>
          <w:sz w:val="52"/>
          <w:szCs w:val="52"/>
        </w:rPr>
      </w:pPr>
    </w:p>
    <w:p w:rsidR="00B26387" w:rsidRDefault="00B26387" w:rsidP="004A6BCF">
      <w:pPr>
        <w:pStyle w:val="c5"/>
        <w:spacing w:before="0" w:beforeAutospacing="0" w:after="0" w:afterAutospacing="0"/>
        <w:jc w:val="center"/>
        <w:rPr>
          <w:rStyle w:val="c4"/>
          <w:rFonts w:ascii="Corsiva" w:eastAsiaTheme="minorHAnsi" w:hAnsi="Corsiva" w:cs="Arial"/>
          <w:b/>
          <w:bCs/>
          <w:color w:val="000000"/>
          <w:sz w:val="52"/>
          <w:szCs w:val="52"/>
        </w:rPr>
      </w:pPr>
    </w:p>
    <w:p w:rsidR="00B26387" w:rsidRDefault="00B26387" w:rsidP="004A6BCF">
      <w:pPr>
        <w:pStyle w:val="c5"/>
        <w:spacing w:before="0" w:beforeAutospacing="0" w:after="0" w:afterAutospacing="0"/>
        <w:jc w:val="center"/>
        <w:rPr>
          <w:rStyle w:val="c4"/>
          <w:rFonts w:ascii="Corsiva" w:eastAsiaTheme="minorHAnsi" w:hAnsi="Corsiva" w:cs="Arial"/>
          <w:b/>
          <w:bCs/>
          <w:color w:val="000000"/>
          <w:sz w:val="52"/>
          <w:szCs w:val="52"/>
        </w:rPr>
      </w:pPr>
    </w:p>
    <w:p w:rsidR="00B26387" w:rsidRDefault="00B26387" w:rsidP="00B26387">
      <w:pPr>
        <w:pStyle w:val="c5"/>
        <w:spacing w:before="0" w:beforeAutospacing="0" w:after="0" w:afterAutospacing="0"/>
        <w:rPr>
          <w:rStyle w:val="c4"/>
          <w:rFonts w:ascii="Corsiva" w:eastAsiaTheme="minorHAnsi" w:hAnsi="Corsiva" w:cs="Arial"/>
          <w:b/>
          <w:bCs/>
          <w:color w:val="000000"/>
          <w:sz w:val="52"/>
          <w:szCs w:val="52"/>
        </w:rPr>
      </w:pPr>
    </w:p>
    <w:p w:rsidR="004A6BCF" w:rsidRPr="004A6BCF" w:rsidRDefault="00B26387" w:rsidP="00B26387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orsiva" w:eastAsiaTheme="minorHAnsi" w:hAnsi="Corsiva" w:cs="Arial"/>
          <w:b/>
          <w:bCs/>
          <w:color w:val="000000"/>
          <w:sz w:val="52"/>
          <w:szCs w:val="52"/>
        </w:rPr>
        <w:lastRenderedPageBreak/>
        <w:t xml:space="preserve">        </w:t>
      </w:r>
      <w:r w:rsidR="004A6BCF" w:rsidRPr="004A6BCF">
        <w:rPr>
          <w:rStyle w:val="c4"/>
          <w:rFonts w:ascii="Corsiva" w:eastAsiaTheme="minorHAnsi" w:hAnsi="Corsiva" w:cs="Arial"/>
          <w:b/>
          <w:bCs/>
          <w:color w:val="000000"/>
          <w:sz w:val="52"/>
          <w:szCs w:val="52"/>
        </w:rPr>
        <w:t xml:space="preserve"> </w:t>
      </w:r>
      <w:r w:rsidR="004A6BCF" w:rsidRPr="004A6BCF">
        <w:rPr>
          <w:rFonts w:ascii="Corsiva" w:hAnsi="Corsiva" w:cs="Arial"/>
          <w:b/>
          <w:bCs/>
          <w:color w:val="000000"/>
          <w:sz w:val="52"/>
        </w:rPr>
        <w:t>Консультация для родителей</w:t>
      </w:r>
    </w:p>
    <w:p w:rsidR="004A6BCF" w:rsidRPr="004A6BCF" w:rsidRDefault="004A6BCF" w:rsidP="004A6BC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Corsiva" w:eastAsia="Times New Roman" w:hAnsi="Corsiva" w:cs="Arial"/>
          <w:b/>
          <w:bCs/>
          <w:color w:val="000000"/>
          <w:sz w:val="56"/>
          <w:lang w:eastAsia="ru-RU"/>
        </w:rPr>
        <w:t>«Роль артикуляционной гимнастики в развитии речи детей»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- это сложный двигательный навык.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дифференцированность</w:t>
      </w:r>
      <w:proofErr w:type="spellEnd"/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этих движений развиваются у ребенка постепенно.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артикуляционной гимнастики </w:t>
      </w: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Рекомендации по проведению упражнений артикуляционной гимнастики</w:t>
      </w:r>
    </w:p>
    <w:p w:rsidR="004A6BCF" w:rsidRPr="004A6BCF" w:rsidRDefault="004A6BCF" w:rsidP="004A6B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артикуляционную гимнастику нужно ежедневно, чтобы вырабатываемые у детей навыки закреплялись.</w:t>
      </w:r>
    </w:p>
    <w:p w:rsidR="004A6BCF" w:rsidRPr="004A6BCF" w:rsidRDefault="004A6BCF" w:rsidP="004A6BCF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Лучше выполнять упражнения 3-4 раза в день по 3-5 минут.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Не следует предлагать детям более 2-3 упражнений </w:t>
      </w:r>
      <w:proofErr w:type="gramStart"/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раз</w:t>
      </w:r>
      <w:proofErr w:type="gramEnd"/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Каждое упражнение выполняется по 5-7 раз.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3. </w:t>
      </w:r>
      <w:proofErr w:type="gramStart"/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Статические упражнения выполняются по 10-15 секунд (удержание  </w:t>
      </w:r>
      <w:proofErr w:type="gramEnd"/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артикуляционной позы в одном положении).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При отборе упражнений для артикуляционной гимнастики надо соблюдать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определенную последовательность, идти от простых упражнений </w:t>
      </w:r>
      <w:proofErr w:type="gramStart"/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более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сложным. Проводить их лучше эмоционально, в игровой форме.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Из выполняемых двух-трех упражнений новым может быть только одно,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второе и третье даются для повторения и закрепления. Если же ребенок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выполняет какое-то упражнение недостаточно хорошо, не следует вводить  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новых упражнений, лучше отрабатывать старый материал. Для его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закрепления можно придумать новые игровые приемы.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Артикуляционную гимнастику выполняют сидя, так как в таком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proofErr w:type="gramStart"/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положении</w:t>
      </w:r>
      <w:proofErr w:type="gramEnd"/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ребенка прямая спина, тело не напряжено, руки и ноги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находятся в спокойном положении.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Ребенок должен хорошо видеть лицо взрослого, а также свое лицо, чтобы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самостоятельно контролировать правильность выполнения упражнений.  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Поэтому ребенок и взрослый во время проведения </w:t>
      </w:r>
      <w:proofErr w:type="gramStart"/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артикуляционной</w:t>
      </w:r>
      <w:proofErr w:type="gramEnd"/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гимнастики должны находиться перед настенным зеркалом. Также ребенок может воспользоваться небольшим ручным зеркалом (примерно 9x12 см), но тогда взрослый должен находиться напротив ребенка лицом к нему.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Начинать гимнастику лучше с упражнений для губ.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Организация проведения артикуляционной гимнастики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Взрослый рассказывает о предстоящем упражнении, используя игровые приемы.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Взрослый показывает выполнение упражнения.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Упражнение делает ребенок, а взрослый контролирует выполнение.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4. Если у ребенка не получается какое-то движение, помогать ему  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(шпателем, ручкой чайной ложки или просто чистым пальцем).</w:t>
      </w:r>
    </w:p>
    <w:p w:rsidR="004A6BCF" w:rsidRPr="004A6BCF" w:rsidRDefault="004A6BCF" w:rsidP="004A6BC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Для того</w:t>
      </w:r>
      <w:proofErr w:type="gramStart"/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ребенок нашел правильное положение языка, например,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облизал верхнюю губу, намазать ее вареньем, шоколадом или чем-то еще,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что любит ваш ребенок. Подходить к выполнению упражнений творчески.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Сначала при выполнении детьми упражнений наблюдается напряженность  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движений органов артикуляционного аппарата. Постепенно напряжение  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исчезает, движения становятся непринужденными и вместе с тем  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координированными.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Система упражнений по развитию артикуляционной моторики должна  </w:t>
      </w:r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включать как статические упражнения, так и упражнения, направленные </w:t>
      </w:r>
      <w:proofErr w:type="gramStart"/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</w:p>
    <w:p w:rsidR="004A6BCF" w:rsidRPr="004A6BCF" w:rsidRDefault="004A6BCF" w:rsidP="004A6B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развитие динамической координации речевых движений.</w:t>
      </w:r>
    </w:p>
    <w:p w:rsidR="004A6BCF" w:rsidRDefault="004A6BCF" w:rsidP="004A6B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45233" w:rsidRDefault="00345233" w:rsidP="00345233">
      <w:pPr>
        <w:shd w:val="clear" w:color="auto" w:fill="FFFFFF"/>
        <w:spacing w:after="0"/>
        <w:rPr>
          <w:color w:val="000000"/>
        </w:rPr>
      </w:pPr>
    </w:p>
    <w:p w:rsidR="00345233" w:rsidRPr="00345233" w:rsidRDefault="00345233" w:rsidP="0034523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345233">
        <w:rPr>
          <w:rFonts w:ascii="Times New Roman" w:hAnsi="Times New Roman" w:cs="Times New Roman"/>
          <w:b/>
          <w:color w:val="000000"/>
          <w:sz w:val="48"/>
          <w:szCs w:val="48"/>
        </w:rPr>
        <w:lastRenderedPageBreak/>
        <w:t>Консультация для родителей</w:t>
      </w:r>
    </w:p>
    <w:p w:rsidR="00345233" w:rsidRPr="00345233" w:rsidRDefault="00345233" w:rsidP="0034523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345233">
        <w:rPr>
          <w:rFonts w:ascii="Times New Roman" w:hAnsi="Times New Roman" w:cs="Times New Roman"/>
          <w:b/>
          <w:color w:val="000000"/>
          <w:sz w:val="48"/>
          <w:szCs w:val="48"/>
        </w:rPr>
        <w:t>«Игры и игровые упражнения для развития речи детей».</w:t>
      </w:r>
    </w:p>
    <w:p w:rsidR="00345233" w:rsidRPr="00345233" w:rsidRDefault="00345233" w:rsidP="0034523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  </w:t>
      </w:r>
      <w:r w:rsidRPr="00345233">
        <w:rPr>
          <w:rFonts w:ascii="Times New Roman" w:hAnsi="Times New Roman" w:cs="Times New Roman"/>
          <w:color w:val="000000"/>
          <w:sz w:val="28"/>
          <w:szCs w:val="28"/>
        </w:rPr>
        <w:t xml:space="preserve"> Речь-это не только средство общения, самопознания, но и орудие мышления, творчества, носитель памяти, информации. Качество связной речи определяет готовность ребенка к школьному обучению. Полноценное овладение родным языком, развитие языковых способностей в совокупности с коррекцией имеющихся речевых нарушений </w:t>
      </w:r>
      <w:proofErr w:type="gramStart"/>
      <w:r w:rsidRPr="00345233">
        <w:rPr>
          <w:rFonts w:ascii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345233">
        <w:rPr>
          <w:rFonts w:ascii="Times New Roman" w:hAnsi="Times New Roman" w:cs="Times New Roman"/>
          <w:color w:val="000000"/>
          <w:sz w:val="28"/>
          <w:szCs w:val="28"/>
        </w:rPr>
        <w:t>снова формирования полноценной личности</w:t>
      </w:r>
    </w:p>
    <w:p w:rsidR="00345233" w:rsidRPr="00345233" w:rsidRDefault="00345233" w:rsidP="0034523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233">
        <w:rPr>
          <w:rFonts w:ascii="Times New Roman" w:hAnsi="Times New Roman" w:cs="Times New Roman"/>
          <w:color w:val="000000"/>
          <w:sz w:val="28"/>
          <w:szCs w:val="28"/>
        </w:rPr>
        <w:t xml:space="preserve">   Уровень речевого развития ребенка находится в прямой зависимости от степени </w:t>
      </w:r>
      <w:proofErr w:type="spellStart"/>
      <w:r w:rsidRPr="00345233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345233">
        <w:rPr>
          <w:rFonts w:ascii="Times New Roman" w:hAnsi="Times New Roman" w:cs="Times New Roman"/>
          <w:color w:val="000000"/>
          <w:sz w:val="28"/>
          <w:szCs w:val="28"/>
        </w:rPr>
        <w:t xml:space="preserve"> мелкой моторики и общей умелости руки. Мелкая моторика  </w:t>
      </w:r>
      <w:proofErr w:type="gramStart"/>
      <w:r w:rsidRPr="00345233">
        <w:rPr>
          <w:rFonts w:ascii="Times New Roman" w:hAnsi="Times New Roman" w:cs="Times New Roman"/>
          <w:color w:val="000000"/>
          <w:sz w:val="28"/>
          <w:szCs w:val="28"/>
        </w:rPr>
        <w:t>-в</w:t>
      </w:r>
      <w:proofErr w:type="gramEnd"/>
      <w:r w:rsidRPr="00345233">
        <w:rPr>
          <w:rFonts w:ascii="Times New Roman" w:hAnsi="Times New Roman" w:cs="Times New Roman"/>
          <w:color w:val="000000"/>
          <w:sz w:val="28"/>
          <w:szCs w:val="28"/>
        </w:rPr>
        <w:t xml:space="preserve">ажный показатель физического и нервно –психического развития дошкольника. Тонкие движения руки способствуют развитию внимания, мышления, памяти, зрительного и слухового восприятия. При выполнении различных действий с предметами решается большая часть мыслительных задач </w:t>
      </w:r>
      <w:proofErr w:type="gramStart"/>
      <w:r w:rsidRPr="00345233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345233">
        <w:rPr>
          <w:rFonts w:ascii="Times New Roman" w:hAnsi="Times New Roman" w:cs="Times New Roman"/>
          <w:color w:val="000000"/>
          <w:sz w:val="28"/>
          <w:szCs w:val="28"/>
        </w:rPr>
        <w:t xml:space="preserve">ука действует, а мозг фиксирует ощущения, соединяя их со зрительными, слуховыми и обонятельными восприятиями в сложные, интегрированные образы и представления. Чем больший запас проб и действий в своем опыте накопит ребенок, тем скорее он перейдет к более высокому уровню развития мышления </w:t>
      </w:r>
      <w:proofErr w:type="gramStart"/>
      <w:r w:rsidRPr="00345233">
        <w:rPr>
          <w:rFonts w:ascii="Times New Roman" w:hAnsi="Times New Roman" w:cs="Times New Roman"/>
          <w:color w:val="000000"/>
          <w:sz w:val="28"/>
          <w:szCs w:val="28"/>
        </w:rPr>
        <w:t>–н</w:t>
      </w:r>
      <w:proofErr w:type="gramEnd"/>
      <w:r w:rsidRPr="00345233">
        <w:rPr>
          <w:rFonts w:ascii="Times New Roman" w:hAnsi="Times New Roman" w:cs="Times New Roman"/>
          <w:color w:val="000000"/>
          <w:sz w:val="28"/>
          <w:szCs w:val="28"/>
        </w:rPr>
        <w:t>аглядно –образному. Это значит, что чем больше ребенок умеет, хочет и стремиться делать руками, тем он умнее и изобретательнее.</w:t>
      </w:r>
    </w:p>
    <w:p w:rsidR="00345233" w:rsidRPr="00345233" w:rsidRDefault="00345233" w:rsidP="0034523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233">
        <w:rPr>
          <w:rFonts w:ascii="Times New Roman" w:hAnsi="Times New Roman" w:cs="Times New Roman"/>
          <w:color w:val="000000"/>
          <w:sz w:val="28"/>
          <w:szCs w:val="28"/>
        </w:rPr>
        <w:t>   Особенно это важно в настоящее время, поскольку мелкая моторика у большинства детей дошкольного возраста недостаточно развита.</w:t>
      </w:r>
    </w:p>
    <w:p w:rsidR="00345233" w:rsidRPr="00345233" w:rsidRDefault="00345233" w:rsidP="0034523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233">
        <w:rPr>
          <w:rFonts w:ascii="Times New Roman" w:hAnsi="Times New Roman" w:cs="Times New Roman"/>
          <w:color w:val="000000"/>
          <w:sz w:val="28"/>
          <w:szCs w:val="28"/>
        </w:rPr>
        <w:t>   На этапе коррекции нарушений звукопроизношения и речи можно применять различные виды упражнений, направленных на развитие ловкости, точности, координации, движений пальцев рук, таких как:</w:t>
      </w:r>
    </w:p>
    <w:p w:rsidR="00345233" w:rsidRPr="00345233" w:rsidRDefault="00345233" w:rsidP="0034523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233">
        <w:rPr>
          <w:rFonts w:ascii="Times New Roman" w:hAnsi="Times New Roman" w:cs="Times New Roman"/>
          <w:color w:val="000000"/>
          <w:sz w:val="28"/>
          <w:szCs w:val="28"/>
        </w:rPr>
        <w:t xml:space="preserve">- массаж </w:t>
      </w:r>
      <w:proofErr w:type="spellStart"/>
      <w:r w:rsidRPr="00345233">
        <w:rPr>
          <w:rFonts w:ascii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345233">
        <w:rPr>
          <w:rFonts w:ascii="Times New Roman" w:hAnsi="Times New Roman" w:cs="Times New Roman"/>
          <w:color w:val="000000"/>
          <w:sz w:val="28"/>
          <w:szCs w:val="28"/>
        </w:rPr>
        <w:t xml:space="preserve"> рук ребенка;</w:t>
      </w:r>
    </w:p>
    <w:p w:rsidR="00345233" w:rsidRPr="00345233" w:rsidRDefault="00345233" w:rsidP="0034523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233">
        <w:rPr>
          <w:rFonts w:ascii="Times New Roman" w:hAnsi="Times New Roman" w:cs="Times New Roman"/>
          <w:color w:val="000000"/>
          <w:sz w:val="28"/>
          <w:szCs w:val="28"/>
        </w:rPr>
        <w:t>- выкладывание ритмических рисунков по образцу и на слух;</w:t>
      </w:r>
    </w:p>
    <w:p w:rsidR="00345233" w:rsidRPr="00345233" w:rsidRDefault="00345233" w:rsidP="0034523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233">
        <w:rPr>
          <w:rFonts w:ascii="Times New Roman" w:hAnsi="Times New Roman" w:cs="Times New Roman"/>
          <w:color w:val="000000"/>
          <w:sz w:val="28"/>
          <w:szCs w:val="28"/>
        </w:rPr>
        <w:t>- показ слов, стихов, сказок, загадок руками;</w:t>
      </w:r>
    </w:p>
    <w:p w:rsidR="00345233" w:rsidRPr="00345233" w:rsidRDefault="00345233" w:rsidP="0034523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233">
        <w:rPr>
          <w:rFonts w:ascii="Times New Roman" w:hAnsi="Times New Roman" w:cs="Times New Roman"/>
          <w:color w:val="000000"/>
          <w:sz w:val="28"/>
          <w:szCs w:val="28"/>
        </w:rPr>
        <w:t>- конструирование из кубиков мостов, домов, башен сначала по образцу, затем по памяти и произвольно;</w:t>
      </w:r>
    </w:p>
    <w:p w:rsidR="00345233" w:rsidRPr="00345233" w:rsidRDefault="00345233" w:rsidP="0034523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233">
        <w:rPr>
          <w:rFonts w:ascii="Times New Roman" w:hAnsi="Times New Roman" w:cs="Times New Roman"/>
          <w:color w:val="000000"/>
          <w:sz w:val="28"/>
          <w:szCs w:val="28"/>
        </w:rPr>
        <w:t xml:space="preserve">- собирание </w:t>
      </w:r>
      <w:proofErr w:type="spellStart"/>
      <w:r w:rsidRPr="00345233">
        <w:rPr>
          <w:rFonts w:ascii="Times New Roman" w:hAnsi="Times New Roman" w:cs="Times New Roman"/>
          <w:color w:val="000000"/>
          <w:sz w:val="28"/>
          <w:szCs w:val="28"/>
        </w:rPr>
        <w:t>пазлов</w:t>
      </w:r>
      <w:proofErr w:type="spellEnd"/>
      <w:r w:rsidRPr="00345233">
        <w:rPr>
          <w:rFonts w:ascii="Times New Roman" w:hAnsi="Times New Roman" w:cs="Times New Roman"/>
          <w:color w:val="000000"/>
          <w:sz w:val="28"/>
          <w:szCs w:val="28"/>
        </w:rPr>
        <w:t xml:space="preserve"> и разрезных картинок;</w:t>
      </w:r>
    </w:p>
    <w:p w:rsidR="00345233" w:rsidRPr="00345233" w:rsidRDefault="00345233" w:rsidP="0034523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233">
        <w:rPr>
          <w:rFonts w:ascii="Times New Roman" w:hAnsi="Times New Roman" w:cs="Times New Roman"/>
          <w:color w:val="000000"/>
          <w:sz w:val="28"/>
          <w:szCs w:val="28"/>
        </w:rPr>
        <w:t>- выкладывание различных предметов, геометрических фигур, букв, цифр и др</w:t>
      </w:r>
      <w:proofErr w:type="gramStart"/>
      <w:r w:rsidRPr="00345233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345233">
        <w:rPr>
          <w:rFonts w:ascii="Times New Roman" w:hAnsi="Times New Roman" w:cs="Times New Roman"/>
          <w:color w:val="000000"/>
          <w:sz w:val="28"/>
          <w:szCs w:val="28"/>
        </w:rPr>
        <w:t>зображений из счетных палочек, спичек, камушков.</w:t>
      </w:r>
    </w:p>
    <w:p w:rsidR="00345233" w:rsidRPr="00345233" w:rsidRDefault="00345233" w:rsidP="0034523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233">
        <w:rPr>
          <w:rFonts w:ascii="Times New Roman" w:hAnsi="Times New Roman" w:cs="Times New Roman"/>
          <w:color w:val="000000"/>
          <w:sz w:val="28"/>
          <w:szCs w:val="28"/>
        </w:rPr>
        <w:t>- обведение контуров предметных изображений;</w:t>
      </w:r>
    </w:p>
    <w:p w:rsidR="00345233" w:rsidRPr="00345233" w:rsidRDefault="00345233" w:rsidP="0034523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23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штриховка и раскрашивание контурных изображений предметов простыми и цветными карандашами;</w:t>
      </w:r>
    </w:p>
    <w:p w:rsidR="00345233" w:rsidRPr="00345233" w:rsidRDefault="00345233" w:rsidP="0034523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233">
        <w:rPr>
          <w:rFonts w:ascii="Times New Roman" w:hAnsi="Times New Roman" w:cs="Times New Roman"/>
          <w:color w:val="000000"/>
          <w:sz w:val="28"/>
          <w:szCs w:val="28"/>
        </w:rPr>
        <w:t>- работа с мозаикой и пластилином,</w:t>
      </w:r>
    </w:p>
    <w:p w:rsidR="00345233" w:rsidRPr="00345233" w:rsidRDefault="00345233" w:rsidP="0034523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233">
        <w:rPr>
          <w:rFonts w:ascii="Times New Roman" w:hAnsi="Times New Roman" w:cs="Times New Roman"/>
          <w:color w:val="000000"/>
          <w:sz w:val="28"/>
          <w:szCs w:val="28"/>
        </w:rPr>
        <w:t>- вырезание различных фигур по контурам;</w:t>
      </w:r>
    </w:p>
    <w:p w:rsidR="00345233" w:rsidRPr="00345233" w:rsidRDefault="00345233" w:rsidP="0034523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233">
        <w:rPr>
          <w:rFonts w:ascii="Times New Roman" w:hAnsi="Times New Roman" w:cs="Times New Roman"/>
          <w:color w:val="000000"/>
          <w:sz w:val="28"/>
          <w:szCs w:val="28"/>
        </w:rPr>
        <w:t>- наматывание ниток на клубок, катушку, карандаш;</w:t>
      </w:r>
    </w:p>
    <w:p w:rsidR="00345233" w:rsidRDefault="00345233" w:rsidP="004A6B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45233" w:rsidRPr="004A6BCF" w:rsidRDefault="00345233" w:rsidP="004A6B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sectPr w:rsidR="00345233" w:rsidRPr="004A6BCF" w:rsidSect="0090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1FE"/>
    <w:multiLevelType w:val="multilevel"/>
    <w:tmpl w:val="D5C2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CF"/>
    <w:rsid w:val="00345233"/>
    <w:rsid w:val="004A6BCF"/>
    <w:rsid w:val="0090618A"/>
    <w:rsid w:val="00B2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8A"/>
  </w:style>
  <w:style w:type="paragraph" w:styleId="1">
    <w:name w:val="heading 1"/>
    <w:basedOn w:val="a"/>
    <w:link w:val="10"/>
    <w:uiPriority w:val="9"/>
    <w:qFormat/>
    <w:rsid w:val="004A6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A6B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6B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BCF"/>
  </w:style>
  <w:style w:type="character" w:styleId="a4">
    <w:name w:val="Strong"/>
    <w:basedOn w:val="a0"/>
    <w:uiPriority w:val="22"/>
    <w:qFormat/>
    <w:rsid w:val="004A6BC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A6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4A6BCF"/>
    <w:rPr>
      <w:color w:val="0000FF"/>
      <w:u w:val="single"/>
    </w:rPr>
  </w:style>
  <w:style w:type="character" w:customStyle="1" w:styleId="file">
    <w:name w:val="file"/>
    <w:basedOn w:val="a0"/>
    <w:rsid w:val="004A6BCF"/>
  </w:style>
  <w:style w:type="paragraph" w:customStyle="1" w:styleId="c8">
    <w:name w:val="c8"/>
    <w:basedOn w:val="a"/>
    <w:rsid w:val="004A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A6BCF"/>
  </w:style>
  <w:style w:type="paragraph" w:customStyle="1" w:styleId="c1">
    <w:name w:val="c1"/>
    <w:basedOn w:val="a"/>
    <w:rsid w:val="004A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6BCF"/>
  </w:style>
  <w:style w:type="paragraph" w:customStyle="1" w:styleId="c2">
    <w:name w:val="c2"/>
    <w:basedOn w:val="a"/>
    <w:rsid w:val="004A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BCF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A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6BCF"/>
  </w:style>
  <w:style w:type="character" w:customStyle="1" w:styleId="c9">
    <w:name w:val="c9"/>
    <w:basedOn w:val="a0"/>
    <w:rsid w:val="004A6BCF"/>
  </w:style>
  <w:style w:type="character" w:customStyle="1" w:styleId="c10">
    <w:name w:val="c10"/>
    <w:basedOn w:val="a0"/>
    <w:rsid w:val="004A6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01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8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5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3994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6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4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59337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06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01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70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53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77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2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866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212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43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07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73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549121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8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7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35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2</cp:revision>
  <dcterms:created xsi:type="dcterms:W3CDTF">2015-01-17T12:44:00Z</dcterms:created>
  <dcterms:modified xsi:type="dcterms:W3CDTF">2015-01-17T13:21:00Z</dcterms:modified>
</cp:coreProperties>
</file>